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81" w:rsidRDefault="00587181" w:rsidP="00587181"/>
    <w:p w:rsidR="00BC7691" w:rsidRDefault="00587181" w:rsidP="00050A2B">
      <w:pPr>
        <w:pStyle w:val="Odstavecseseznamem"/>
        <w:numPr>
          <w:ilvl w:val="0"/>
          <w:numId w:val="1"/>
        </w:numPr>
        <w:ind w:left="284" w:hanging="284"/>
      </w:pPr>
      <w:r>
        <w:t xml:space="preserve">Za jakých podmínek je možno lovit zvěř v NP ŠUMAVA? </w:t>
      </w:r>
    </w:p>
    <w:p w:rsidR="00C06ABA" w:rsidRDefault="00BC7691" w:rsidP="00FC6616">
      <w:r>
        <w:t xml:space="preserve">Za podmínek </w:t>
      </w:r>
      <w:r w:rsidR="00617997">
        <w:t>p</w:t>
      </w:r>
      <w:r>
        <w:t>lnění ustanovení zákona o myslivosti a souvisejících předpisů</w:t>
      </w:r>
      <w:r w:rsidR="00B1610C">
        <w:t>. Např.</w:t>
      </w:r>
      <w:r>
        <w:t xml:space="preserve"> </w:t>
      </w:r>
      <w:r w:rsidR="00617997">
        <w:t>m</w:t>
      </w:r>
      <w:r>
        <w:t>etodické instrukce MŽP č.5/2011</w:t>
      </w:r>
      <w:r w:rsidR="00C06ABA">
        <w:t>, zásad péče</w:t>
      </w:r>
      <w:r>
        <w:t xml:space="preserve"> a vnitřních směrnic Správy (např. příkaz ředitele č.</w:t>
      </w:r>
      <w:r w:rsidR="00617997">
        <w:t xml:space="preserve"> </w:t>
      </w:r>
      <w:r>
        <w:t>186)</w:t>
      </w:r>
      <w:r w:rsidR="00617997">
        <w:t>. T</w:t>
      </w:r>
      <w:r>
        <w:t>ýká se režijních honiteb Správy NPŠ</w:t>
      </w:r>
      <w:r w:rsidR="00617997">
        <w:t>.</w:t>
      </w:r>
      <w:r w:rsidR="00C06ABA">
        <w:t xml:space="preserve"> </w:t>
      </w:r>
      <w:r w:rsidR="00C06ABA">
        <w:t>Na území NPŠ je 9 honiteb z toho v 6 režijních působí Správa NPŠ jako uživatel honitby.</w:t>
      </w:r>
    </w:p>
    <w:p w:rsidR="00617997" w:rsidRDefault="00587181" w:rsidP="00617997">
      <w:r>
        <w:t xml:space="preserve"> 2. Kdo vybírá </w:t>
      </w:r>
      <w:r w:rsidRPr="00617997">
        <w:t>stř</w:t>
      </w:r>
      <w:r>
        <w:t xml:space="preserve">elce, kteří mohou lovit v NP ŠUMAVA? Co musí splňovat? </w:t>
      </w:r>
    </w:p>
    <w:p w:rsidR="00617997" w:rsidRDefault="00617997" w:rsidP="00617997">
      <w:r>
        <w:t xml:space="preserve">Myslivecký hospodář vystavuje povolenky k lovu, držitel honitby </w:t>
      </w:r>
      <w:r>
        <w:t xml:space="preserve">je </w:t>
      </w:r>
      <w:r>
        <w:t xml:space="preserve">schvaluje. </w:t>
      </w:r>
      <w:r>
        <w:t>Lovci musí splňovat zákonné podmínky např. lovecký lístek, zbrojní průkaz, pojištění</w:t>
      </w:r>
      <w:r w:rsidR="00B1610C">
        <w:t xml:space="preserve">. Dále </w:t>
      </w:r>
      <w:r w:rsidR="00C06ABA">
        <w:t>musí být ochotni podílet se na redukčním lovu (lov samičí</w:t>
      </w:r>
      <w:r w:rsidR="00B1610C">
        <w:t xml:space="preserve"> zvěře</w:t>
      </w:r>
      <w:r w:rsidR="00C06ABA">
        <w:t xml:space="preserve"> /kolouch, laň/a </w:t>
      </w:r>
      <w:r w:rsidR="00B1610C">
        <w:t xml:space="preserve">zvěře </w:t>
      </w:r>
      <w:r w:rsidR="00C06ABA">
        <w:t>mladé /jelen špičák/) a plnit podmínky ve výše uvedených předpisech</w:t>
      </w:r>
      <w:r>
        <w:t xml:space="preserve">. </w:t>
      </w:r>
      <w:r w:rsidR="00C06ABA">
        <w:t xml:space="preserve"> </w:t>
      </w:r>
      <w:r>
        <w:t xml:space="preserve">V souladu s metodickou instrukcí MŽP č. 5 /2011 je lov zvěře v NP  zaměřen na udržování populační hustoty zvěře ve stavu neohrožujícím stabilitu ekosystémů nikoliv na dosažení významné trofejové hodnoty.   </w:t>
      </w:r>
    </w:p>
    <w:p w:rsidR="00036A6A" w:rsidRDefault="00587181" w:rsidP="00B1610C">
      <w:r>
        <w:t xml:space="preserve"> 3. Jak se lze přihlásit k lovu v NP ŠUMAVA? </w:t>
      </w:r>
    </w:p>
    <w:p w:rsidR="00036A6A" w:rsidRDefault="00036A6A" w:rsidP="00050A2B">
      <w:r>
        <w:t>Obvykle u mysliveckého hospodáře pro konkrétní honitbu (místní obyvatelstvo) nebo u ředitele Správy</w:t>
      </w:r>
      <w:r w:rsidR="00B1610C">
        <w:t xml:space="preserve"> NPŠ</w:t>
      </w:r>
      <w:r>
        <w:t>.</w:t>
      </w:r>
      <w:r>
        <w:br/>
      </w:r>
      <w:r w:rsidR="00587181">
        <w:br/>
        <w:t xml:space="preserve"> 4. Když lovec uloví kus, kde končí zastřelené zvíře a jak je s ním dále nakládáno? </w:t>
      </w:r>
    </w:p>
    <w:p w:rsidR="00036A6A" w:rsidRDefault="00036A6A" w:rsidP="00050A2B">
      <w:r>
        <w:t>Ulovený kus spárkaté zvěře končí ve sběrném místě honitby</w:t>
      </w:r>
      <w:r w:rsidR="00050A2B">
        <w:t xml:space="preserve">, </w:t>
      </w:r>
      <w:r w:rsidR="00050A2B">
        <w:t>ve které byl uloven (</w:t>
      </w:r>
      <w:proofErr w:type="gramStart"/>
      <w:r w:rsidR="00050A2B">
        <w:t>chladící</w:t>
      </w:r>
      <w:proofErr w:type="gramEnd"/>
      <w:r w:rsidR="00050A2B">
        <w:t xml:space="preserve"> box</w:t>
      </w:r>
      <w:r w:rsidR="00B1610C">
        <w:t xml:space="preserve">, </w:t>
      </w:r>
      <w:r>
        <w:t>6 sběrných míst u honiteb v režii Správy NPŠ). M</w:t>
      </w:r>
      <w:r>
        <w:t>yslivecký hospodář rozhodne o jeho prodeji (vybranému odběrateli nebo maloprodej celého kusu)</w:t>
      </w:r>
      <w:r>
        <w:t xml:space="preserve">. Pokud </w:t>
      </w:r>
      <w:r>
        <w:t xml:space="preserve">po prohlídce proškolenou osobou </w:t>
      </w:r>
      <w:r>
        <w:t xml:space="preserve">není možné </w:t>
      </w:r>
      <w:r>
        <w:t xml:space="preserve">ulovený kus </w:t>
      </w:r>
      <w:r w:rsidR="00050A2B">
        <w:t>uvolnit</w:t>
      </w:r>
      <w:r>
        <w:t xml:space="preserve"> k lidské spotřebě, rozhodne </w:t>
      </w:r>
      <w:r>
        <w:t xml:space="preserve">myslivecký hospodář </w:t>
      </w:r>
      <w:r>
        <w:t>o jeho dalším využití</w:t>
      </w:r>
      <w:r>
        <w:t>. Buď jej zpracuje k</w:t>
      </w:r>
      <w:r>
        <w:t>afilerie</w:t>
      </w:r>
      <w:r>
        <w:t>, nebo se využije jako potrava pro zvířata v návštěvnických centrech NPŠ nebo záchranné stanici</w:t>
      </w:r>
      <w:r>
        <w:t>.</w:t>
      </w:r>
      <w:r>
        <w:br/>
      </w:r>
      <w:r w:rsidR="00587181">
        <w:br/>
        <w:t xml:space="preserve">5. Je lov v NP ŠUMAVA zpoplatněn? Případně jaká je výše poplatku? </w:t>
      </w:r>
    </w:p>
    <w:p w:rsidR="00B1610C" w:rsidRDefault="00036A6A" w:rsidP="00050A2B">
      <w:r>
        <w:t>Lov v NP Šumava není zpoplatněn</w:t>
      </w:r>
      <w:r w:rsidR="00B1610C">
        <w:t>. V</w:t>
      </w:r>
      <w:r>
        <w:t> souladu s m</w:t>
      </w:r>
      <w:r>
        <w:t>etodick</w:t>
      </w:r>
      <w:r>
        <w:t>ou instrukcí</w:t>
      </w:r>
      <w:r>
        <w:t xml:space="preserve"> MŽP č.</w:t>
      </w:r>
      <w:r>
        <w:t xml:space="preserve"> </w:t>
      </w:r>
      <w:r>
        <w:t>5/2011 - čl.</w:t>
      </w:r>
      <w:r>
        <w:t xml:space="preserve"> </w:t>
      </w:r>
      <w:r>
        <w:t>5, odst.</w:t>
      </w:r>
      <w:r>
        <w:t xml:space="preserve"> 3, </w:t>
      </w:r>
      <w:r>
        <w:t>4</w:t>
      </w:r>
      <w:r>
        <w:t xml:space="preserve"> nesmí být výkon práva myslivosti založen na komerčním hospodaření se zvěří.  Na území NP je vyloučen</w:t>
      </w:r>
      <w:r w:rsidR="00050A2B">
        <w:t xml:space="preserve"> </w:t>
      </w:r>
      <w:r>
        <w:t>poplatkový lov.</w:t>
      </w:r>
      <w:bookmarkStart w:id="0" w:name="_GoBack"/>
      <w:bookmarkEnd w:id="0"/>
      <w:r>
        <w:br/>
      </w:r>
    </w:p>
    <w:p w:rsidR="00036A6A" w:rsidRDefault="00587181" w:rsidP="00050A2B">
      <w:r>
        <w:t xml:space="preserve">6. Když by bylo v daném roce více zájemců než možností odstřelu zvěře, kdo a co rozhoduje o tom, kdo je úspěšný a kdo nikoliv? </w:t>
      </w:r>
    </w:p>
    <w:p w:rsidR="00036A6A" w:rsidRDefault="00C06ABA" w:rsidP="00050A2B">
      <w:r>
        <w:t xml:space="preserve">Tato situace obvykle nenastává. Pokud by k ní došlo, rozhodne držitel honitby v součinnosti s mysliveckým hospodářem. </w:t>
      </w:r>
    </w:p>
    <w:p w:rsidR="005E1E80" w:rsidRDefault="00587181" w:rsidP="00050A2B">
      <w:r>
        <w:br/>
        <w:t>7. Můžete uvést počty ulovené zvěře celkem v letech 1.</w:t>
      </w:r>
      <w:r w:rsidR="00C06ABA">
        <w:t xml:space="preserve"> </w:t>
      </w:r>
      <w:r>
        <w:t>1. 2013 až do dnešního dne (13. 6. 2023)? Stačí uvést počet zvěře celkem, počet jelení zvěře.</w:t>
      </w:r>
    </w:p>
    <w:p w:rsidR="00C06ABA" w:rsidRDefault="00C06ABA" w:rsidP="00050A2B">
      <w:r>
        <w:t xml:space="preserve">V tomto období bylo v režijních honitbách Správy NPŠ uloveno </w:t>
      </w:r>
      <w:r>
        <w:t> 13 308 ks zvěře celkem, z toho  6 930 ks jelen evropský</w:t>
      </w:r>
      <w:r>
        <w:t xml:space="preserve">. </w:t>
      </w:r>
    </w:p>
    <w:p w:rsidR="00C06ABA" w:rsidRPr="00587181" w:rsidRDefault="00C06ABA" w:rsidP="00617997">
      <w:pPr>
        <w:ind w:left="720" w:hanging="436"/>
      </w:pPr>
    </w:p>
    <w:sectPr w:rsidR="00C06ABA" w:rsidRPr="00587181" w:rsidSect="00050A2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5862"/>
    <w:multiLevelType w:val="hybridMultilevel"/>
    <w:tmpl w:val="7F58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81"/>
    <w:rsid w:val="00036A6A"/>
    <w:rsid w:val="00050A2B"/>
    <w:rsid w:val="00587181"/>
    <w:rsid w:val="005E1E80"/>
    <w:rsid w:val="00617997"/>
    <w:rsid w:val="00B1610C"/>
    <w:rsid w:val="00BC7691"/>
    <w:rsid w:val="00C06ABA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587181"/>
  </w:style>
  <w:style w:type="paragraph" w:styleId="Odstavecseseznamem">
    <w:name w:val="List Paragraph"/>
    <w:basedOn w:val="Normln"/>
    <w:uiPriority w:val="34"/>
    <w:qFormat/>
    <w:rsid w:val="00BC7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587181"/>
  </w:style>
  <w:style w:type="paragraph" w:styleId="Odstavecseseznamem">
    <w:name w:val="List Paragraph"/>
    <w:basedOn w:val="Normln"/>
    <w:uiPriority w:val="34"/>
    <w:qFormat/>
    <w:rsid w:val="00BC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A909-98B0-4A5C-8B76-D8B25E58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kozelj</cp:lastModifiedBy>
  <cp:revision>4</cp:revision>
  <dcterms:created xsi:type="dcterms:W3CDTF">2023-06-20T05:25:00Z</dcterms:created>
  <dcterms:modified xsi:type="dcterms:W3CDTF">2023-06-20T05:33:00Z</dcterms:modified>
</cp:coreProperties>
</file>